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DB" w:rsidRPr="004B7956" w:rsidRDefault="004B7956" w:rsidP="004B7956">
      <w:pPr>
        <w:jc w:val="center"/>
        <w:rPr>
          <w:rFonts w:asciiTheme="majorHAnsi" w:hAnsiTheme="majorHAnsi"/>
          <w:b/>
          <w:sz w:val="20"/>
          <w:szCs w:val="20"/>
        </w:rPr>
      </w:pPr>
      <w:r w:rsidRPr="004B795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B7956" w:rsidRDefault="00966A90" w:rsidP="00634FD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34FD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34FDE" w:rsidRPr="00634FDE">
        <w:rPr>
          <w:rFonts w:asciiTheme="majorHAnsi" w:hAnsiTheme="majorHAnsi"/>
          <w:b/>
          <w:sz w:val="20"/>
          <w:szCs w:val="20"/>
        </w:rPr>
        <w:t xml:space="preserve"> </w:t>
      </w:r>
    </w:p>
    <w:p w:rsidR="00634FDE" w:rsidRPr="00634FDE" w:rsidRDefault="00966A90" w:rsidP="00634FDE">
      <w:pPr>
        <w:jc w:val="center"/>
        <w:rPr>
          <w:rFonts w:asciiTheme="majorHAnsi" w:hAnsiTheme="majorHAnsi"/>
          <w:b/>
          <w:sz w:val="20"/>
          <w:szCs w:val="20"/>
        </w:rPr>
      </w:pPr>
      <w:r w:rsidRPr="00634FDE">
        <w:rPr>
          <w:rFonts w:asciiTheme="majorHAnsi" w:hAnsiTheme="majorHAnsi"/>
          <w:b/>
          <w:sz w:val="20"/>
          <w:szCs w:val="20"/>
        </w:rPr>
        <w:t>20 октября 2023 года</w:t>
      </w:r>
      <w:r w:rsidR="00634FDE" w:rsidRPr="00634FDE">
        <w:rPr>
          <w:rFonts w:asciiTheme="majorHAnsi" w:hAnsiTheme="majorHAnsi"/>
          <w:b/>
          <w:sz w:val="20"/>
          <w:szCs w:val="20"/>
        </w:rPr>
        <w:t xml:space="preserve"> № 1740-р</w:t>
      </w:r>
    </w:p>
    <w:p w:rsidR="003053DB" w:rsidRPr="00634FDE" w:rsidRDefault="00634FDE" w:rsidP="00634FDE">
      <w:pPr>
        <w:jc w:val="center"/>
        <w:rPr>
          <w:rFonts w:asciiTheme="majorHAnsi" w:hAnsiTheme="majorHAnsi"/>
          <w:b/>
          <w:sz w:val="20"/>
          <w:szCs w:val="20"/>
        </w:rPr>
      </w:pPr>
      <w:r w:rsidRPr="00634FDE">
        <w:rPr>
          <w:rFonts w:asciiTheme="majorHAnsi" w:hAnsiTheme="majorHAnsi"/>
          <w:b/>
          <w:sz w:val="20"/>
          <w:szCs w:val="20"/>
        </w:rPr>
        <w:t>«О</w:t>
      </w:r>
      <w:r w:rsidR="00966A90" w:rsidRPr="00634FDE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Pr="00634FDE">
        <w:rPr>
          <w:rFonts w:asciiTheme="majorHAnsi" w:hAnsiTheme="majorHAnsi"/>
          <w:b/>
          <w:sz w:val="20"/>
          <w:szCs w:val="20"/>
        </w:rPr>
        <w:t>О</w:t>
      </w:r>
      <w:r w:rsidR="00966A90" w:rsidRPr="00634FDE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634FDE">
        <w:rPr>
          <w:rFonts w:asciiTheme="majorHAnsi" w:hAnsiTheme="majorHAnsi"/>
          <w:b/>
          <w:sz w:val="20"/>
          <w:szCs w:val="20"/>
        </w:rPr>
        <w:t xml:space="preserve"> </w:t>
      </w:r>
      <w:r w:rsidR="00966A90" w:rsidRPr="00634FDE">
        <w:rPr>
          <w:rFonts w:asciiTheme="majorHAnsi" w:hAnsiTheme="majorHAnsi"/>
          <w:b/>
          <w:sz w:val="20"/>
          <w:szCs w:val="20"/>
        </w:rPr>
        <w:t>электросетевого</w:t>
      </w:r>
      <w:r w:rsidRPr="00634FDE">
        <w:rPr>
          <w:rFonts w:asciiTheme="majorHAnsi" w:hAnsiTheme="majorHAnsi"/>
          <w:b/>
          <w:sz w:val="20"/>
          <w:szCs w:val="20"/>
        </w:rPr>
        <w:t xml:space="preserve"> </w:t>
      </w:r>
      <w:r w:rsidR="00966A90" w:rsidRPr="00634FDE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966A90" w:rsidRPr="00634FD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66A90" w:rsidRPr="00634FDE">
        <w:rPr>
          <w:rFonts w:asciiTheme="majorHAnsi" w:hAnsiTheme="majorHAnsi"/>
          <w:b/>
          <w:sz w:val="20"/>
          <w:szCs w:val="20"/>
        </w:rPr>
        <w:t xml:space="preserve"> ТП-300</w:t>
      </w:r>
      <w:r w:rsidRPr="00634FDE">
        <w:rPr>
          <w:rFonts w:asciiTheme="majorHAnsi" w:hAnsiTheme="majorHAnsi"/>
          <w:b/>
          <w:sz w:val="20"/>
          <w:szCs w:val="20"/>
        </w:rPr>
        <w:t xml:space="preserve"> </w:t>
      </w:r>
      <w:r w:rsidR="00966A90" w:rsidRPr="00634FDE">
        <w:rPr>
          <w:rFonts w:asciiTheme="majorHAnsi" w:hAnsiTheme="majorHAnsi"/>
          <w:b/>
          <w:sz w:val="20"/>
          <w:szCs w:val="20"/>
        </w:rPr>
        <w:t>ф.203 ПС</w:t>
      </w:r>
      <w:r w:rsidRPr="00634FDE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966A90" w:rsidRPr="00634FDE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966A90" w:rsidRPr="00634FDE">
        <w:rPr>
          <w:rFonts w:asciiTheme="majorHAnsi" w:hAnsiTheme="majorHAnsi"/>
          <w:b/>
          <w:sz w:val="20"/>
          <w:szCs w:val="20"/>
        </w:rPr>
        <w:t>» (реестровый номер - 30:12-6.3181)</w:t>
      </w:r>
      <w:r w:rsidRPr="00634FDE">
        <w:rPr>
          <w:rFonts w:asciiTheme="majorHAnsi" w:hAnsiTheme="majorHAnsi"/>
          <w:b/>
          <w:sz w:val="20"/>
          <w:szCs w:val="20"/>
        </w:rPr>
        <w:t>»</w:t>
      </w:r>
    </w:p>
    <w:p w:rsidR="003053DB" w:rsidRPr="004B7956" w:rsidRDefault="00966A90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03-10-02-381/22, в соответствии со ст. 23, </w:t>
      </w:r>
      <w:proofErr w:type="spellStart"/>
      <w:r w:rsidRPr="004B7956">
        <w:rPr>
          <w:rFonts w:ascii="Arial" w:hAnsi="Arial" w:cs="Arial"/>
          <w:sz w:val="18"/>
          <w:szCs w:val="18"/>
        </w:rPr>
        <w:t>ст.ст</w:t>
      </w:r>
      <w:proofErr w:type="spellEnd"/>
      <w:r w:rsidRPr="004B795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4B7956">
        <w:rPr>
          <w:rFonts w:ascii="Arial" w:hAnsi="Arial" w:cs="Arial"/>
          <w:sz w:val="18"/>
          <w:szCs w:val="18"/>
        </w:rPr>
        <w:t>п</w:t>
      </w:r>
      <w:proofErr w:type="gramStart"/>
      <w:r w:rsidRPr="004B795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B795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Россети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66A90" w:rsidRPr="004B79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объектов электросетевого хозяйства «от ТП-300 (по ул.</w:t>
      </w:r>
      <w:r w:rsidR="00FB7649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proofErr w:type="spellStart"/>
      <w:r w:rsidR="00966A90" w:rsidRPr="004B7956">
        <w:rPr>
          <w:rFonts w:ascii="Arial" w:hAnsi="Arial" w:cs="Arial"/>
          <w:sz w:val="18"/>
          <w:szCs w:val="18"/>
        </w:rPr>
        <w:t>Нововосточная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>,</w:t>
      </w:r>
      <w:r w:rsidR="00FB764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Лиманская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, 4-я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>) - 1645м;</w:t>
      </w:r>
      <w:proofErr w:type="gramEnd"/>
      <w:r w:rsidR="00966A90" w:rsidRPr="004B79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кВ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ТП 300 - ВРУ общежития по ул.</w:t>
      </w:r>
      <w:r w:rsidR="004B7956" w:rsidRPr="004B7956">
        <w:rPr>
          <w:rFonts w:ascii="Arial" w:hAnsi="Arial" w:cs="Arial"/>
          <w:sz w:val="18"/>
          <w:szCs w:val="18"/>
        </w:rPr>
        <w:t xml:space="preserve"> </w:t>
      </w:r>
      <w:r w:rsidR="00966A90" w:rsidRPr="004B7956">
        <w:rPr>
          <w:rFonts w:ascii="Arial" w:hAnsi="Arial" w:cs="Arial"/>
          <w:sz w:val="18"/>
          <w:szCs w:val="18"/>
        </w:rPr>
        <w:t>С.</w:t>
      </w:r>
      <w:r w:rsidR="004B7956" w:rsidRPr="004B7956">
        <w:rPr>
          <w:rFonts w:ascii="Arial" w:hAnsi="Arial" w:cs="Arial"/>
          <w:sz w:val="18"/>
          <w:szCs w:val="18"/>
        </w:rPr>
        <w:t xml:space="preserve"> </w:t>
      </w:r>
      <w:r w:rsidR="00966A90" w:rsidRPr="004B7956">
        <w:rPr>
          <w:rFonts w:ascii="Arial" w:hAnsi="Arial" w:cs="Arial"/>
          <w:sz w:val="18"/>
          <w:szCs w:val="18"/>
        </w:rPr>
        <w:t xml:space="preserve">Перовской 101 к.5, 0,085 км», расположенных в границах охранной зоны «ЛЭП-0,4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кВ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ТП-300 ф.203 ПС Трикотажная» (реестровый номер - 30:12-6.3181)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</w:t>
      </w:r>
      <w:proofErr w:type="gramEnd"/>
      <w:r w:rsidR="00966A90" w:rsidRPr="004B79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приложении</w:t>
      </w:r>
      <w:proofErr w:type="gramEnd"/>
      <w:r w:rsidR="00966A90" w:rsidRPr="004B7956">
        <w:rPr>
          <w:rFonts w:ascii="Arial" w:hAnsi="Arial" w:cs="Arial"/>
          <w:sz w:val="18"/>
          <w:szCs w:val="18"/>
        </w:rPr>
        <w:t xml:space="preserve"> 1.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2. </w:t>
      </w:r>
      <w:r w:rsidR="00966A90" w:rsidRPr="004B795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3. </w:t>
      </w:r>
      <w:r w:rsidR="00966A90" w:rsidRPr="004B79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4B7956">
        <w:rPr>
          <w:rFonts w:ascii="Arial" w:hAnsi="Arial" w:cs="Arial"/>
          <w:sz w:val="18"/>
          <w:szCs w:val="18"/>
        </w:rPr>
        <w:t xml:space="preserve"> </w:t>
      </w:r>
      <w:r w:rsidR="00966A90" w:rsidRPr="004B7956">
        <w:rPr>
          <w:rFonts w:ascii="Arial" w:hAnsi="Arial" w:cs="Arial"/>
          <w:sz w:val="18"/>
          <w:szCs w:val="18"/>
        </w:rPr>
        <w:t>«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Россети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4. </w:t>
      </w:r>
      <w:r w:rsidR="00966A90" w:rsidRPr="004B79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5. </w:t>
      </w:r>
      <w:r w:rsidR="00966A90" w:rsidRPr="004B79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Россети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Юг»: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5.1. </w:t>
      </w:r>
      <w:r w:rsidR="00966A90" w:rsidRPr="004B795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5.2. </w:t>
      </w:r>
      <w:r w:rsidR="00966A90" w:rsidRPr="004B79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7. </w:t>
      </w:r>
      <w:r w:rsidR="00966A90" w:rsidRPr="004B79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7.1. </w:t>
      </w:r>
      <w:r w:rsidR="00966A90" w:rsidRPr="004B795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66A90" w:rsidRPr="004B7956">
        <w:rPr>
          <w:rFonts w:ascii="Arial" w:hAnsi="Arial" w:cs="Arial"/>
          <w:sz w:val="18"/>
          <w:szCs w:val="18"/>
        </w:rPr>
        <w:t>Росреестра</w:t>
      </w:r>
      <w:proofErr w:type="spellEnd"/>
      <w:r w:rsidR="00966A90" w:rsidRPr="004B79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7.2. </w:t>
      </w:r>
      <w:r w:rsidR="00966A90" w:rsidRPr="004B795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7.3. </w:t>
      </w:r>
      <w:r w:rsidR="00966A90" w:rsidRPr="004B79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053DB" w:rsidRPr="004B7956" w:rsidRDefault="00634FDE" w:rsidP="004B79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7956">
        <w:rPr>
          <w:rFonts w:ascii="Arial" w:hAnsi="Arial" w:cs="Arial"/>
          <w:sz w:val="18"/>
          <w:szCs w:val="18"/>
        </w:rPr>
        <w:t xml:space="preserve">8. </w:t>
      </w:r>
      <w:r w:rsidR="00966A90" w:rsidRPr="004B795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846195">
        <w:rPr>
          <w:rFonts w:ascii="Arial" w:hAnsi="Arial" w:cs="Arial"/>
          <w:sz w:val="18"/>
          <w:szCs w:val="18"/>
        </w:rPr>
        <w:t xml:space="preserve"> </w:t>
      </w:r>
      <w:r w:rsidR="00966A90" w:rsidRPr="004B7956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66A90" w:rsidRPr="004B7956">
        <w:rPr>
          <w:rFonts w:ascii="Arial" w:hAnsi="Arial" w:cs="Arial"/>
          <w:sz w:val="18"/>
          <w:szCs w:val="18"/>
        </w:rPr>
        <w:t>разместить</w:t>
      </w:r>
      <w:proofErr w:type="gramEnd"/>
      <w:r w:rsidR="00966A90" w:rsidRPr="004B795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53DB" w:rsidRPr="00634FDE" w:rsidRDefault="00966A90" w:rsidP="00634FDE">
      <w:pPr>
        <w:jc w:val="right"/>
        <w:rPr>
          <w:rFonts w:ascii="Arial" w:hAnsi="Arial" w:cs="Arial"/>
          <w:b/>
          <w:sz w:val="18"/>
          <w:szCs w:val="18"/>
        </w:rPr>
      </w:pPr>
      <w:r w:rsidRPr="00634FDE">
        <w:rPr>
          <w:rFonts w:ascii="Arial" w:hAnsi="Arial" w:cs="Arial"/>
          <w:b/>
          <w:sz w:val="18"/>
          <w:szCs w:val="18"/>
        </w:rPr>
        <w:t>Глава муниципального</w:t>
      </w:r>
      <w:r w:rsidR="00634FDE">
        <w:rPr>
          <w:rFonts w:ascii="Arial" w:hAnsi="Arial" w:cs="Arial"/>
          <w:b/>
          <w:sz w:val="18"/>
          <w:szCs w:val="18"/>
        </w:rPr>
        <w:t xml:space="preserve"> образования</w:t>
      </w:r>
      <w:r w:rsidRPr="00634FDE">
        <w:rPr>
          <w:rFonts w:ascii="Arial" w:hAnsi="Arial" w:cs="Arial"/>
          <w:b/>
          <w:sz w:val="18"/>
          <w:szCs w:val="18"/>
        </w:rPr>
        <w:t xml:space="preserve"> </w:t>
      </w:r>
      <w:r w:rsidRPr="00634FDE">
        <w:rPr>
          <w:rFonts w:ascii="Arial" w:hAnsi="Arial" w:cs="Arial"/>
          <w:b/>
          <w:sz w:val="18"/>
          <w:szCs w:val="18"/>
        </w:rPr>
        <w:br/>
        <w:t>«Городской округ город</w:t>
      </w:r>
      <w:r w:rsidR="00634FDE">
        <w:rPr>
          <w:rFonts w:ascii="Arial" w:hAnsi="Arial" w:cs="Arial"/>
          <w:b/>
          <w:sz w:val="18"/>
          <w:szCs w:val="18"/>
        </w:rPr>
        <w:t xml:space="preserve"> Астрахань»</w:t>
      </w:r>
    </w:p>
    <w:p w:rsidR="003053DB" w:rsidRPr="00634FDE" w:rsidRDefault="00966A90" w:rsidP="00634FDE">
      <w:pPr>
        <w:jc w:val="right"/>
        <w:rPr>
          <w:rFonts w:ascii="Arial" w:hAnsi="Arial" w:cs="Arial"/>
          <w:b/>
          <w:sz w:val="18"/>
          <w:szCs w:val="18"/>
        </w:rPr>
      </w:pPr>
      <w:r w:rsidRPr="00634FDE">
        <w:rPr>
          <w:rFonts w:ascii="Arial" w:hAnsi="Arial" w:cs="Arial"/>
          <w:b/>
          <w:sz w:val="18"/>
          <w:szCs w:val="18"/>
        </w:rPr>
        <w:t>О.А. Полумордвинов</w:t>
      </w:r>
    </w:p>
    <w:p w:rsidR="003053DB" w:rsidRPr="00634FDE" w:rsidRDefault="003053DB" w:rsidP="00634FDE">
      <w:pPr>
        <w:jc w:val="right"/>
        <w:rPr>
          <w:rFonts w:ascii="Arial" w:hAnsi="Arial" w:cs="Arial"/>
          <w:b/>
          <w:sz w:val="18"/>
          <w:szCs w:val="18"/>
        </w:rPr>
      </w:pPr>
    </w:p>
    <w:sectPr w:rsidR="003053DB" w:rsidRPr="00634FDE" w:rsidSect="004B795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4C6" w:rsidRDefault="000934C6">
      <w:r>
        <w:separator/>
      </w:r>
    </w:p>
  </w:endnote>
  <w:endnote w:type="continuationSeparator" w:id="0">
    <w:p w:rsidR="000934C6" w:rsidRDefault="0009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4C6" w:rsidRDefault="000934C6"/>
  </w:footnote>
  <w:footnote w:type="continuationSeparator" w:id="0">
    <w:p w:rsidR="000934C6" w:rsidRDefault="000934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85B97"/>
    <w:multiLevelType w:val="multilevel"/>
    <w:tmpl w:val="F3A00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053DB"/>
    <w:rsid w:val="000232EC"/>
    <w:rsid w:val="00045E23"/>
    <w:rsid w:val="000934C6"/>
    <w:rsid w:val="00182EE6"/>
    <w:rsid w:val="003053DB"/>
    <w:rsid w:val="003C49E1"/>
    <w:rsid w:val="004B7956"/>
    <w:rsid w:val="00634FDE"/>
    <w:rsid w:val="00846195"/>
    <w:rsid w:val="00966A90"/>
    <w:rsid w:val="00D6676B"/>
    <w:rsid w:val="00FB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2023-10-20T12:39:00Z</dcterms:created>
  <dcterms:modified xsi:type="dcterms:W3CDTF">2023-10-20T13:05:00Z</dcterms:modified>
</cp:coreProperties>
</file>